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A4" w:rsidRDefault="004B47A4" w:rsidP="004B47A4">
      <w:pPr>
        <w:pStyle w:val="1"/>
        <w:ind w:hanging="141"/>
        <w:rPr>
          <w:rFonts w:ascii="Times New Roman" w:hAnsi="Times New Roman"/>
          <w:b w:val="0"/>
          <w:bCs/>
          <w:szCs w:val="24"/>
          <w:lang w:val="en-US"/>
        </w:rPr>
      </w:pPr>
    </w:p>
    <w:p w:rsidR="004B47A4" w:rsidRPr="0038602D" w:rsidRDefault="004B47A4" w:rsidP="00386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2D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4B47A4" w:rsidRPr="0038602D" w:rsidRDefault="004B47A4" w:rsidP="00386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2D">
        <w:rPr>
          <w:rFonts w:ascii="Times New Roman" w:hAnsi="Times New Roman" w:cs="Times New Roman"/>
          <w:b/>
          <w:sz w:val="28"/>
          <w:szCs w:val="28"/>
        </w:rPr>
        <w:t>КЛЕПИКОВСКОГО РАЙОНА</w:t>
      </w:r>
      <w:r w:rsidR="0038602D" w:rsidRPr="0038602D">
        <w:rPr>
          <w:rFonts w:ascii="Times New Roman" w:hAnsi="Times New Roman" w:cs="Times New Roman"/>
          <w:b/>
          <w:sz w:val="28"/>
          <w:szCs w:val="28"/>
        </w:rPr>
        <w:t xml:space="preserve"> РЯЗАНСКОЙ ОБЛАСТИ</w:t>
      </w:r>
    </w:p>
    <w:p w:rsidR="0038602D" w:rsidRDefault="0038602D" w:rsidP="004B4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7A4" w:rsidRPr="00CE338E" w:rsidRDefault="004B47A4" w:rsidP="004B4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47A4" w:rsidRPr="00CE338E" w:rsidRDefault="004B47A4" w:rsidP="004B47A4">
      <w:pPr>
        <w:rPr>
          <w:rFonts w:ascii="Times New Roman" w:hAnsi="Times New Roman" w:cs="Times New Roman"/>
          <w:sz w:val="28"/>
          <w:szCs w:val="28"/>
        </w:rPr>
      </w:pPr>
    </w:p>
    <w:p w:rsidR="004B47A4" w:rsidRPr="0038602D" w:rsidRDefault="004B47A4" w:rsidP="004B47A4">
      <w:pPr>
        <w:rPr>
          <w:rFonts w:ascii="Times New Roman" w:hAnsi="Times New Roman" w:cs="Times New Roman"/>
          <w:sz w:val="28"/>
          <w:szCs w:val="28"/>
        </w:rPr>
      </w:pPr>
      <w:r w:rsidRPr="00CE338E">
        <w:rPr>
          <w:rFonts w:ascii="Times New Roman" w:hAnsi="Times New Roman" w:cs="Times New Roman"/>
          <w:b/>
          <w:sz w:val="28"/>
          <w:szCs w:val="28"/>
        </w:rPr>
        <w:t>1</w:t>
      </w:r>
      <w:r w:rsidR="002E0628">
        <w:rPr>
          <w:rFonts w:ascii="Times New Roman" w:hAnsi="Times New Roman" w:cs="Times New Roman"/>
          <w:b/>
          <w:sz w:val="28"/>
          <w:szCs w:val="28"/>
        </w:rPr>
        <w:t>2</w:t>
      </w:r>
      <w:r w:rsidRPr="00CE3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02D">
        <w:rPr>
          <w:rFonts w:ascii="Times New Roman" w:hAnsi="Times New Roman" w:cs="Times New Roman"/>
          <w:b/>
          <w:sz w:val="28"/>
          <w:szCs w:val="28"/>
        </w:rPr>
        <w:t>августа 2022</w:t>
      </w:r>
      <w:r w:rsidRPr="00CE338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E338E">
        <w:rPr>
          <w:rFonts w:ascii="Times New Roman" w:hAnsi="Times New Roman" w:cs="Times New Roman"/>
          <w:b/>
          <w:sz w:val="28"/>
          <w:szCs w:val="28"/>
        </w:rPr>
        <w:tab/>
      </w:r>
      <w:r w:rsidRPr="00CE338E">
        <w:rPr>
          <w:rFonts w:ascii="Times New Roman" w:hAnsi="Times New Roman" w:cs="Times New Roman"/>
          <w:b/>
          <w:sz w:val="28"/>
          <w:szCs w:val="28"/>
        </w:rPr>
        <w:tab/>
      </w:r>
      <w:r w:rsidRPr="00CE338E">
        <w:rPr>
          <w:rFonts w:ascii="Times New Roman" w:hAnsi="Times New Roman" w:cs="Times New Roman"/>
          <w:b/>
          <w:sz w:val="28"/>
          <w:szCs w:val="28"/>
        </w:rPr>
        <w:tab/>
      </w:r>
      <w:r w:rsidRPr="00CE338E">
        <w:rPr>
          <w:rFonts w:ascii="Times New Roman" w:hAnsi="Times New Roman" w:cs="Times New Roman"/>
          <w:b/>
          <w:sz w:val="28"/>
          <w:szCs w:val="28"/>
        </w:rPr>
        <w:tab/>
      </w:r>
      <w:r w:rsidRPr="00CE338E">
        <w:rPr>
          <w:rFonts w:ascii="Times New Roman" w:hAnsi="Times New Roman" w:cs="Times New Roman"/>
          <w:b/>
          <w:sz w:val="28"/>
          <w:szCs w:val="28"/>
        </w:rPr>
        <w:tab/>
      </w:r>
      <w:r w:rsidRPr="00CE338E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 w:rsidR="0038602D">
        <w:rPr>
          <w:rFonts w:ascii="Times New Roman" w:hAnsi="Times New Roman" w:cs="Times New Roman"/>
          <w:b/>
          <w:sz w:val="28"/>
          <w:szCs w:val="28"/>
        </w:rPr>
        <w:t>59/493</w:t>
      </w:r>
    </w:p>
    <w:p w:rsidR="004B47A4" w:rsidRPr="0038602D" w:rsidRDefault="004B47A4" w:rsidP="004B47A4">
      <w:pPr>
        <w:pStyle w:val="1"/>
        <w:ind w:hanging="141"/>
        <w:rPr>
          <w:rFonts w:ascii="Times New Roman" w:hAnsi="Times New Roman"/>
          <w:b w:val="0"/>
          <w:bCs/>
          <w:szCs w:val="24"/>
        </w:rPr>
      </w:pPr>
    </w:p>
    <w:p w:rsidR="004B47A4" w:rsidRPr="004B47A4" w:rsidRDefault="004B47A4" w:rsidP="004B47A4">
      <w:pPr>
        <w:pStyle w:val="1"/>
        <w:ind w:hanging="141"/>
        <w:rPr>
          <w:rFonts w:ascii="Times New Roman" w:hAnsi="Times New Roman"/>
          <w:b w:val="0"/>
          <w:bCs/>
          <w:sz w:val="28"/>
          <w:szCs w:val="28"/>
        </w:rPr>
      </w:pPr>
      <w:r w:rsidRPr="004B47A4">
        <w:rPr>
          <w:rFonts w:ascii="Times New Roman" w:hAnsi="Times New Roman"/>
          <w:b w:val="0"/>
          <w:bCs/>
          <w:sz w:val="28"/>
          <w:szCs w:val="28"/>
        </w:rPr>
        <w:t xml:space="preserve">О порядке проведения жеребьевки при определении результатов выборов депутатов представительного органа в </w:t>
      </w:r>
      <w:proofErr w:type="spellStart"/>
      <w:r w:rsidRPr="004B47A4">
        <w:rPr>
          <w:rFonts w:ascii="Times New Roman" w:hAnsi="Times New Roman"/>
          <w:b w:val="0"/>
          <w:bCs/>
          <w:sz w:val="28"/>
          <w:szCs w:val="28"/>
        </w:rPr>
        <w:t>многомандатном</w:t>
      </w:r>
      <w:proofErr w:type="spellEnd"/>
      <w:r w:rsidRPr="004B47A4">
        <w:rPr>
          <w:rFonts w:ascii="Times New Roman" w:hAnsi="Times New Roman"/>
          <w:b w:val="0"/>
          <w:bCs/>
          <w:sz w:val="28"/>
          <w:szCs w:val="28"/>
        </w:rPr>
        <w:t xml:space="preserve"> избирательном округе</w:t>
      </w:r>
    </w:p>
    <w:p w:rsidR="004B47A4" w:rsidRPr="004B47A4" w:rsidRDefault="004B47A4" w:rsidP="004B47A4">
      <w:pPr>
        <w:rPr>
          <w:bCs/>
          <w:sz w:val="28"/>
          <w:szCs w:val="28"/>
        </w:rPr>
      </w:pPr>
    </w:p>
    <w:p w:rsidR="004B47A4" w:rsidRPr="004B47A4" w:rsidRDefault="004B47A4" w:rsidP="004B47A4">
      <w:pPr>
        <w:rPr>
          <w:bCs/>
          <w:sz w:val="28"/>
          <w:szCs w:val="28"/>
        </w:rPr>
      </w:pPr>
    </w:p>
    <w:p w:rsidR="004B47A4" w:rsidRPr="004B47A4" w:rsidRDefault="004B47A4" w:rsidP="004B47A4">
      <w:pPr>
        <w:pStyle w:val="4"/>
        <w:jc w:val="both"/>
        <w:rPr>
          <w:sz w:val="28"/>
          <w:szCs w:val="28"/>
          <w:lang w:val="ru-RU"/>
        </w:rPr>
      </w:pPr>
      <w:r w:rsidRPr="004B47A4">
        <w:rPr>
          <w:rFonts w:cs="Calibri"/>
          <w:sz w:val="28"/>
          <w:szCs w:val="28"/>
          <w:lang w:val="ru-RU"/>
        </w:rPr>
        <w:t>При равном числе полученных зарегистрированными кандидатами голосов в</w:t>
      </w:r>
      <w:r w:rsidRPr="004B47A4">
        <w:rPr>
          <w:sz w:val="28"/>
          <w:szCs w:val="28"/>
          <w:lang w:val="ru-RU"/>
        </w:rPr>
        <w:t xml:space="preserve"> соответствии с п.11 статьи 65 Закона Рязанской области №63-ОЗ от 5 августа 2011г. «О выборах депутатов представительного органа муниципального образования в Рязанской области»,</w:t>
      </w:r>
    </w:p>
    <w:p w:rsidR="004B47A4" w:rsidRPr="004B47A4" w:rsidRDefault="004B47A4" w:rsidP="004B47A4">
      <w:pPr>
        <w:pStyle w:val="4"/>
        <w:jc w:val="both"/>
        <w:rPr>
          <w:sz w:val="28"/>
          <w:szCs w:val="28"/>
          <w:lang w:val="ru-RU"/>
        </w:rPr>
      </w:pPr>
    </w:p>
    <w:p w:rsidR="004B47A4" w:rsidRPr="004B47A4" w:rsidRDefault="004B47A4" w:rsidP="004B47A4">
      <w:pPr>
        <w:pStyle w:val="4"/>
        <w:jc w:val="both"/>
        <w:rPr>
          <w:sz w:val="28"/>
          <w:szCs w:val="28"/>
          <w:lang w:val="ru-RU"/>
        </w:rPr>
      </w:pPr>
      <w:r w:rsidRPr="004B47A4">
        <w:rPr>
          <w:sz w:val="28"/>
          <w:szCs w:val="28"/>
          <w:lang w:val="ru-RU"/>
        </w:rPr>
        <w:t>территориальная избирательная комиссия РЕШИЛА:</w:t>
      </w:r>
    </w:p>
    <w:p w:rsidR="004B47A4" w:rsidRPr="004B47A4" w:rsidRDefault="004B47A4" w:rsidP="004B47A4">
      <w:pPr>
        <w:pStyle w:val="5"/>
        <w:jc w:val="left"/>
        <w:rPr>
          <w:rFonts w:ascii="Times New Roman" w:hAnsi="Times New Roman"/>
          <w:sz w:val="28"/>
          <w:szCs w:val="28"/>
        </w:rPr>
      </w:pPr>
    </w:p>
    <w:p w:rsidR="004B47A4" w:rsidRPr="0038602D" w:rsidRDefault="004B47A4" w:rsidP="004B47A4">
      <w:pPr>
        <w:pStyle w:val="5"/>
        <w:jc w:val="left"/>
        <w:rPr>
          <w:rFonts w:ascii="Times New Roman" w:hAnsi="Times New Roman"/>
          <w:sz w:val="28"/>
          <w:szCs w:val="28"/>
        </w:rPr>
      </w:pPr>
      <w:r w:rsidRPr="004B47A4">
        <w:rPr>
          <w:rFonts w:ascii="Times New Roman" w:hAnsi="Times New Roman"/>
          <w:sz w:val="28"/>
          <w:szCs w:val="28"/>
        </w:rPr>
        <w:t xml:space="preserve">Утвердить порядок проведения жеребьевки при определении результатов выборов депутатов представительного органа в </w:t>
      </w:r>
      <w:proofErr w:type="spellStart"/>
      <w:r w:rsidRPr="004B47A4">
        <w:rPr>
          <w:rFonts w:ascii="Times New Roman" w:hAnsi="Times New Roman"/>
          <w:sz w:val="28"/>
          <w:szCs w:val="28"/>
        </w:rPr>
        <w:t>многомандатном</w:t>
      </w:r>
      <w:proofErr w:type="spellEnd"/>
      <w:r w:rsidRPr="004B47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47A4">
        <w:rPr>
          <w:rFonts w:ascii="Times New Roman" w:hAnsi="Times New Roman"/>
          <w:sz w:val="28"/>
          <w:szCs w:val="28"/>
        </w:rPr>
        <w:t>избирательном округе согласно приложению.</w:t>
      </w:r>
      <w:proofErr w:type="gramEnd"/>
    </w:p>
    <w:p w:rsidR="004B47A4" w:rsidRPr="0038602D" w:rsidRDefault="004B47A4" w:rsidP="004B47A4"/>
    <w:p w:rsidR="004B47A4" w:rsidRPr="00CE338E" w:rsidRDefault="004B47A4" w:rsidP="004B47A4">
      <w:pPr>
        <w:pStyle w:val="21"/>
        <w:spacing w:before="120" w:line="312" w:lineRule="auto"/>
        <w:ind w:firstLine="540"/>
        <w:rPr>
          <w:szCs w:val="28"/>
        </w:rPr>
      </w:pPr>
      <w:r w:rsidRPr="00CE338E">
        <w:rPr>
          <w:szCs w:val="28"/>
        </w:rPr>
        <w:t>Председатель</w:t>
      </w:r>
    </w:p>
    <w:p w:rsidR="004B47A4" w:rsidRDefault="004B47A4" w:rsidP="004B47A4">
      <w:pPr>
        <w:jc w:val="both"/>
        <w:rPr>
          <w:rFonts w:ascii="Times New Roman" w:hAnsi="Times New Roman" w:cs="Times New Roman"/>
          <w:sz w:val="28"/>
          <w:szCs w:val="28"/>
        </w:rPr>
      </w:pPr>
      <w:r w:rsidRPr="00CE338E">
        <w:rPr>
          <w:rFonts w:ascii="Times New Roman" w:hAnsi="Times New Roman" w:cs="Times New Roman"/>
          <w:sz w:val="28"/>
          <w:szCs w:val="28"/>
        </w:rPr>
        <w:t xml:space="preserve">      ТИК Клепиковского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E338E">
        <w:rPr>
          <w:rFonts w:ascii="Times New Roman" w:hAnsi="Times New Roman" w:cs="Times New Roman"/>
          <w:sz w:val="28"/>
          <w:szCs w:val="28"/>
        </w:rPr>
        <w:t xml:space="preserve">  </w:t>
      </w:r>
      <w:r w:rsidR="0038602D">
        <w:rPr>
          <w:rFonts w:ascii="Times New Roman" w:hAnsi="Times New Roman" w:cs="Times New Roman"/>
          <w:sz w:val="28"/>
          <w:szCs w:val="28"/>
        </w:rPr>
        <w:t>Н.И. Ананьева</w:t>
      </w:r>
    </w:p>
    <w:p w:rsidR="004B47A4" w:rsidRDefault="004B47A4" w:rsidP="004B4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A4" w:rsidRDefault="004B47A4" w:rsidP="004B4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A4" w:rsidRDefault="004B47A4" w:rsidP="004B4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Секретарь</w:t>
      </w:r>
    </w:p>
    <w:p w:rsidR="004B47A4" w:rsidRDefault="004B47A4" w:rsidP="004B4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ТИК Клепиковского района                                            Т.М.Лапина</w:t>
      </w:r>
    </w:p>
    <w:p w:rsidR="004B47A4" w:rsidRDefault="004B47A4" w:rsidP="004B4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A4" w:rsidRDefault="004B47A4" w:rsidP="004B4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A4" w:rsidRDefault="004B47A4" w:rsidP="004B4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A4" w:rsidRPr="004B47A4" w:rsidRDefault="004B47A4" w:rsidP="004B47A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B47A4" w:rsidRDefault="004B47A4" w:rsidP="004B47A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 xml:space="preserve">к решению ТИК </w:t>
      </w:r>
      <w:r>
        <w:rPr>
          <w:rFonts w:ascii="Times New Roman" w:hAnsi="Times New Roman" w:cs="Times New Roman"/>
          <w:sz w:val="28"/>
          <w:szCs w:val="28"/>
        </w:rPr>
        <w:t>Клепиковского</w:t>
      </w:r>
      <w:r w:rsidRPr="004B47A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B47A4" w:rsidRPr="004B47A4" w:rsidRDefault="004B47A4" w:rsidP="004B47A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0628">
        <w:rPr>
          <w:rFonts w:ascii="Times New Roman" w:hAnsi="Times New Roman" w:cs="Times New Roman"/>
          <w:sz w:val="28"/>
          <w:szCs w:val="28"/>
        </w:rPr>
        <w:t>2</w:t>
      </w:r>
      <w:r w:rsidR="0038602D">
        <w:rPr>
          <w:rFonts w:ascii="Times New Roman" w:hAnsi="Times New Roman" w:cs="Times New Roman"/>
          <w:sz w:val="28"/>
          <w:szCs w:val="28"/>
        </w:rPr>
        <w:t>.08</w:t>
      </w:r>
      <w:r w:rsidRPr="004B47A4">
        <w:rPr>
          <w:rFonts w:ascii="Times New Roman" w:hAnsi="Times New Roman" w:cs="Times New Roman"/>
          <w:sz w:val="28"/>
          <w:szCs w:val="28"/>
        </w:rPr>
        <w:t>.20</w:t>
      </w:r>
      <w:r w:rsidR="0038602D">
        <w:rPr>
          <w:rFonts w:ascii="Times New Roman" w:hAnsi="Times New Roman" w:cs="Times New Roman"/>
          <w:sz w:val="28"/>
          <w:szCs w:val="28"/>
        </w:rPr>
        <w:t>22</w:t>
      </w:r>
      <w:r w:rsidRPr="004B47A4">
        <w:rPr>
          <w:rFonts w:ascii="Times New Roman" w:hAnsi="Times New Roman" w:cs="Times New Roman"/>
          <w:sz w:val="28"/>
          <w:szCs w:val="28"/>
        </w:rPr>
        <w:t>г. №</w:t>
      </w:r>
      <w:r w:rsidR="0038602D">
        <w:rPr>
          <w:rFonts w:ascii="Times New Roman" w:hAnsi="Times New Roman" w:cs="Times New Roman"/>
          <w:sz w:val="28"/>
          <w:szCs w:val="28"/>
        </w:rPr>
        <w:t xml:space="preserve"> 59/493</w:t>
      </w:r>
    </w:p>
    <w:p w:rsidR="004B47A4" w:rsidRPr="004B47A4" w:rsidRDefault="004B47A4" w:rsidP="004B4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7A4" w:rsidRPr="004B47A4" w:rsidRDefault="004B47A4" w:rsidP="004B4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>ПОРЯДОК</w:t>
      </w:r>
    </w:p>
    <w:p w:rsidR="004B47A4" w:rsidRPr="004B47A4" w:rsidRDefault="004B47A4" w:rsidP="004B4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>проведения жеребьевки при определении результатов выборов</w:t>
      </w:r>
    </w:p>
    <w:p w:rsidR="004B47A4" w:rsidRPr="004B47A4" w:rsidRDefault="004B47A4" w:rsidP="004B4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47A4">
        <w:rPr>
          <w:rFonts w:ascii="Times New Roman" w:hAnsi="Times New Roman" w:cs="Times New Roman"/>
          <w:sz w:val="28"/>
          <w:szCs w:val="28"/>
        </w:rPr>
        <w:t>многомандатном</w:t>
      </w:r>
      <w:proofErr w:type="spellEnd"/>
      <w:r w:rsidRPr="004B47A4">
        <w:rPr>
          <w:rFonts w:ascii="Times New Roman" w:hAnsi="Times New Roman" w:cs="Times New Roman"/>
          <w:sz w:val="28"/>
          <w:szCs w:val="28"/>
        </w:rPr>
        <w:t xml:space="preserve"> избирательном округе</w:t>
      </w:r>
    </w:p>
    <w:p w:rsidR="004B47A4" w:rsidRPr="004B47A4" w:rsidRDefault="004B47A4" w:rsidP="004B4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7A4" w:rsidRPr="004B47A4" w:rsidRDefault="004B47A4" w:rsidP="004B47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 xml:space="preserve">Настоящим порядком регулируется проведение жеребьевки между зарегистрированными кандидатами в </w:t>
      </w:r>
      <w:proofErr w:type="spellStart"/>
      <w:r w:rsidRPr="004B47A4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4B47A4">
        <w:rPr>
          <w:rFonts w:ascii="Times New Roman" w:hAnsi="Times New Roman" w:cs="Times New Roman"/>
          <w:sz w:val="28"/>
          <w:szCs w:val="28"/>
        </w:rPr>
        <w:t xml:space="preserve"> избирательных округах на выборах депутатов представительных органов муниципальных образований в случае, когда кандидаты набрали равное число голосов избирателей (далее – жеребьевка).</w:t>
      </w:r>
    </w:p>
    <w:p w:rsidR="004B47A4" w:rsidRPr="004B47A4" w:rsidRDefault="004B47A4" w:rsidP="004B47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 xml:space="preserve">Жеребьевка проводится территориальной избирательной комиссией после установления </w:t>
      </w:r>
      <w:proofErr w:type="gramStart"/>
      <w:r w:rsidRPr="004B47A4">
        <w:rPr>
          <w:rFonts w:ascii="Times New Roman" w:hAnsi="Times New Roman" w:cs="Times New Roman"/>
          <w:sz w:val="28"/>
          <w:szCs w:val="28"/>
        </w:rPr>
        <w:t>факта набора равного количества голосов избирателей</w:t>
      </w:r>
      <w:proofErr w:type="gramEnd"/>
      <w:r w:rsidRPr="004B47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47A4">
        <w:rPr>
          <w:rFonts w:ascii="Times New Roman" w:hAnsi="Times New Roman" w:cs="Times New Roman"/>
          <w:sz w:val="28"/>
          <w:szCs w:val="28"/>
        </w:rPr>
        <w:t>многомандатном</w:t>
      </w:r>
      <w:proofErr w:type="spellEnd"/>
      <w:r w:rsidRPr="004B47A4">
        <w:rPr>
          <w:rFonts w:ascii="Times New Roman" w:hAnsi="Times New Roman" w:cs="Times New Roman"/>
          <w:sz w:val="28"/>
          <w:szCs w:val="28"/>
        </w:rPr>
        <w:t xml:space="preserve"> избирательном округе на основании протокола участковой избирательной комиссии.</w:t>
      </w:r>
    </w:p>
    <w:p w:rsidR="004B47A4" w:rsidRPr="004B47A4" w:rsidRDefault="004B47A4" w:rsidP="004B47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>На жеребьевке могут присутствовать кандидаты, участвующие в жеребьевке их доверенные лица и уполномоченные представители, а также члены вышестоящих избирательных комиссий, представители средств массовой информации, представители избирательных объединений, чьи кандидаты участвуют в жеребьевке.</w:t>
      </w:r>
    </w:p>
    <w:p w:rsidR="004B47A4" w:rsidRPr="004B47A4" w:rsidRDefault="004B47A4" w:rsidP="004B47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>Отсутствие на жеребьевке кандидата в депутаты, его доверенного лица, уполномоченного представителя, а также членов вышестоящих избирательных комиссий, представителей средств массовой информации, представителей избирательных объединений не является препятствием для проведения жеребьевки.</w:t>
      </w:r>
    </w:p>
    <w:p w:rsidR="004B47A4" w:rsidRPr="004B47A4" w:rsidRDefault="004B47A4" w:rsidP="004B47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>Для проведения жеребьевки изготавливаются карточки из непрозрачной бумаги с цифрами по количеству кандидатов, набравших одинаковое число голосов.</w:t>
      </w:r>
    </w:p>
    <w:p w:rsidR="004B47A4" w:rsidRPr="004B47A4" w:rsidRDefault="004B47A4" w:rsidP="004B47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 xml:space="preserve">Карточки раскладываются в конверты. Кандидат, его доверенное лицо, уполномоченный представитель, член территориальной избирательной комиссии выбирает один из конвертов. Цифра 1 на выбранной карточке означает победу данного кандидата в соответствующем </w:t>
      </w:r>
      <w:proofErr w:type="spellStart"/>
      <w:r w:rsidRPr="004B47A4">
        <w:rPr>
          <w:rFonts w:ascii="Times New Roman" w:hAnsi="Times New Roman" w:cs="Times New Roman"/>
          <w:sz w:val="28"/>
          <w:szCs w:val="28"/>
        </w:rPr>
        <w:t>многомандатном</w:t>
      </w:r>
      <w:proofErr w:type="spellEnd"/>
      <w:r w:rsidRPr="004B47A4">
        <w:rPr>
          <w:rFonts w:ascii="Times New Roman" w:hAnsi="Times New Roman" w:cs="Times New Roman"/>
          <w:sz w:val="28"/>
          <w:szCs w:val="28"/>
        </w:rPr>
        <w:t xml:space="preserve"> избирательном округе. Если по результатам жеребьевки будет распределяться два мандата, то цифра 2 будет также означать избрание кандидата в депутаты депутатом.</w:t>
      </w:r>
    </w:p>
    <w:p w:rsidR="004B47A4" w:rsidRPr="004B47A4" w:rsidRDefault="004B47A4" w:rsidP="004B47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Гражданин, который будет выбирать конверт с карточкой, не должен </w:t>
      </w:r>
      <w:proofErr w:type="gramStart"/>
      <w:r w:rsidRPr="004B47A4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4B47A4">
        <w:rPr>
          <w:rFonts w:ascii="Times New Roman" w:hAnsi="Times New Roman" w:cs="Times New Roman"/>
          <w:sz w:val="28"/>
          <w:szCs w:val="28"/>
        </w:rPr>
        <w:t xml:space="preserve"> как располагают конверты на столе для жеребьевке. Очередность участия в жеребьевке определяется последовательностью расположения кандидатов в избирательном бюллетене.</w:t>
      </w:r>
    </w:p>
    <w:p w:rsidR="004B47A4" w:rsidRPr="004B47A4" w:rsidRDefault="004B47A4" w:rsidP="004B47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47A4">
        <w:rPr>
          <w:rFonts w:ascii="Times New Roman" w:hAnsi="Times New Roman" w:cs="Times New Roman"/>
          <w:sz w:val="28"/>
          <w:szCs w:val="28"/>
        </w:rPr>
        <w:t>По итогам жеребьевки составляется протокол.</w:t>
      </w:r>
    </w:p>
    <w:p w:rsidR="004B47A4" w:rsidRPr="00410A8A" w:rsidRDefault="004B47A4" w:rsidP="004B47A4">
      <w:pPr>
        <w:spacing w:after="0"/>
        <w:rPr>
          <w:sz w:val="24"/>
          <w:szCs w:val="24"/>
        </w:rPr>
      </w:pPr>
    </w:p>
    <w:p w:rsidR="004B47A4" w:rsidRDefault="004B47A4" w:rsidP="004B47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80" w:type="dxa"/>
        <w:tblInd w:w="817" w:type="dxa"/>
        <w:tblLayout w:type="fixed"/>
        <w:tblLook w:val="0000"/>
      </w:tblPr>
      <w:tblGrid>
        <w:gridCol w:w="3402"/>
        <w:gridCol w:w="4678"/>
      </w:tblGrid>
      <w:tr w:rsidR="004B47A4" w:rsidRPr="00AB1FDB" w:rsidTr="00A01FC1">
        <w:tc>
          <w:tcPr>
            <w:tcW w:w="3402" w:type="dxa"/>
          </w:tcPr>
          <w:p w:rsidR="004B47A4" w:rsidRPr="00AB1FDB" w:rsidRDefault="004B47A4" w:rsidP="004B47A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4B47A4" w:rsidRPr="00AB1FDB" w:rsidRDefault="004B47A4" w:rsidP="00A01FC1">
            <w:pPr>
              <w:jc w:val="right"/>
              <w:rPr>
                <w:sz w:val="24"/>
                <w:szCs w:val="24"/>
              </w:rPr>
            </w:pPr>
          </w:p>
        </w:tc>
      </w:tr>
      <w:tr w:rsidR="004B47A4" w:rsidRPr="00AB1FDB" w:rsidTr="00A01FC1">
        <w:tc>
          <w:tcPr>
            <w:tcW w:w="3402" w:type="dxa"/>
          </w:tcPr>
          <w:p w:rsidR="004B47A4" w:rsidRPr="00AB1FDB" w:rsidRDefault="004B47A4" w:rsidP="00A01FC1">
            <w:pPr>
              <w:tabs>
                <w:tab w:val="left" w:pos="12474"/>
                <w:tab w:val="left" w:pos="12758"/>
              </w:tabs>
              <w:ind w:left="34" w:firstLine="34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4B47A4" w:rsidRPr="00AB1FDB" w:rsidRDefault="004B47A4" w:rsidP="00A01FC1">
            <w:pPr>
              <w:jc w:val="right"/>
              <w:rPr>
                <w:sz w:val="24"/>
                <w:szCs w:val="24"/>
              </w:rPr>
            </w:pPr>
            <w:bookmarkStart w:id="0" w:name="sign_2"/>
            <w:bookmarkEnd w:id="0"/>
          </w:p>
        </w:tc>
      </w:tr>
    </w:tbl>
    <w:p w:rsidR="00F3512A" w:rsidRDefault="00F3512A"/>
    <w:sectPr w:rsidR="00F3512A" w:rsidSect="00F5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7A4"/>
    <w:rsid w:val="000677DE"/>
    <w:rsid w:val="002E0628"/>
    <w:rsid w:val="0038602D"/>
    <w:rsid w:val="004B47A4"/>
    <w:rsid w:val="00F3512A"/>
    <w:rsid w:val="00F5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C9"/>
  </w:style>
  <w:style w:type="paragraph" w:styleId="1">
    <w:name w:val="heading 1"/>
    <w:basedOn w:val="a"/>
    <w:next w:val="a"/>
    <w:link w:val="10"/>
    <w:qFormat/>
    <w:rsid w:val="004B47A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4B47A4"/>
    <w:pPr>
      <w:keepNext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4B47A4"/>
    <w:pPr>
      <w:keepNext/>
      <w:spacing w:after="0" w:line="240" w:lineRule="auto"/>
      <w:ind w:firstLine="851"/>
      <w:jc w:val="center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7A4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4B47A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4B47A4"/>
    <w:rPr>
      <w:rFonts w:ascii="Arial" w:eastAsia="Times New Roman" w:hAnsi="Arial" w:cs="Times New Roman"/>
      <w:sz w:val="24"/>
      <w:szCs w:val="20"/>
    </w:rPr>
  </w:style>
  <w:style w:type="paragraph" w:customStyle="1" w:styleId="21">
    <w:name w:val="Основной текст 21"/>
    <w:basedOn w:val="a"/>
    <w:rsid w:val="004B47A4"/>
    <w:pPr>
      <w:suppressAutoHyphens/>
      <w:spacing w:after="0" w:line="288" w:lineRule="auto"/>
      <w:ind w:right="-8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3860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2022-08-05T23:51:00Z</cp:lastPrinted>
  <dcterms:created xsi:type="dcterms:W3CDTF">2016-09-20T12:07:00Z</dcterms:created>
  <dcterms:modified xsi:type="dcterms:W3CDTF">2022-08-05T23:51:00Z</dcterms:modified>
</cp:coreProperties>
</file>