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B3B5E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F92A1A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F92A1A">
        <w:rPr>
          <w:rStyle w:val="a3"/>
          <w:rFonts w:ascii="Times New Roman" w:hAnsi="Times New Roman" w:cs="Times New Roman"/>
          <w:sz w:val="28"/>
          <w:szCs w:val="28"/>
        </w:rPr>
        <w:t>423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proofErr w:type="spellStart"/>
      <w:r w:rsidR="006F144F">
        <w:rPr>
          <w:b/>
          <w:sz w:val="28"/>
          <w:szCs w:val="28"/>
        </w:rPr>
        <w:t>У</w:t>
      </w:r>
      <w:proofErr w:type="gramEnd"/>
      <w:r w:rsidR="006F144F">
        <w:rPr>
          <w:b/>
          <w:sz w:val="28"/>
          <w:szCs w:val="28"/>
        </w:rPr>
        <w:t>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F92A1A">
        <w:rPr>
          <w:b/>
          <w:sz w:val="28"/>
          <w:szCs w:val="28"/>
        </w:rPr>
        <w:t xml:space="preserve"> </w:t>
      </w:r>
      <w:r w:rsidR="004C7E11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r w:rsidR="004C7E11">
        <w:rPr>
          <w:b/>
          <w:sz w:val="28"/>
          <w:szCs w:val="28"/>
        </w:rPr>
        <w:t>Кузьмиче</w:t>
      </w:r>
      <w:r w:rsidR="00B82F68">
        <w:rPr>
          <w:b/>
          <w:sz w:val="28"/>
          <w:szCs w:val="28"/>
        </w:rPr>
        <w:t>вой</w:t>
      </w:r>
      <w:r w:rsidR="004C7E11">
        <w:rPr>
          <w:b/>
          <w:sz w:val="28"/>
          <w:szCs w:val="28"/>
        </w:rPr>
        <w:t xml:space="preserve"> Е</w:t>
      </w:r>
      <w:r w:rsidR="00C85597">
        <w:rPr>
          <w:b/>
          <w:sz w:val="28"/>
          <w:szCs w:val="28"/>
        </w:rPr>
        <w:t>.</w:t>
      </w:r>
      <w:r w:rsidR="004C7E11">
        <w:rPr>
          <w:b/>
          <w:sz w:val="28"/>
          <w:szCs w:val="28"/>
        </w:rPr>
        <w:t>В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4C7E11">
        <w:rPr>
          <w:sz w:val="28"/>
          <w:szCs w:val="28"/>
        </w:rPr>
        <w:t xml:space="preserve"> Кузьмичеву Елену Васильевну</w:t>
      </w:r>
      <w:r w:rsidR="00AF24B1">
        <w:rPr>
          <w:sz w:val="28"/>
          <w:szCs w:val="28"/>
        </w:rPr>
        <w:t>, 19</w:t>
      </w:r>
      <w:r w:rsidR="004C7E11">
        <w:rPr>
          <w:sz w:val="28"/>
          <w:szCs w:val="28"/>
        </w:rPr>
        <w:t>80</w:t>
      </w:r>
      <w:r>
        <w:rPr>
          <w:sz w:val="28"/>
          <w:szCs w:val="28"/>
        </w:rPr>
        <w:t xml:space="preserve"> года рождения, проживающ</w:t>
      </w:r>
      <w:r w:rsidR="006B3B5E">
        <w:rPr>
          <w:sz w:val="28"/>
          <w:szCs w:val="28"/>
        </w:rPr>
        <w:t>ую</w:t>
      </w:r>
      <w:bookmarkStart w:id="0" w:name="_GoBack"/>
      <w:bookmarkEnd w:id="0"/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4C7E11">
        <w:rPr>
          <w:sz w:val="28"/>
          <w:szCs w:val="28"/>
        </w:rPr>
        <w:t>д</w:t>
      </w:r>
      <w:r w:rsidR="00F92A1A">
        <w:rPr>
          <w:sz w:val="28"/>
          <w:szCs w:val="28"/>
        </w:rPr>
        <w:t>ер</w:t>
      </w:r>
      <w:r w:rsidR="00815270">
        <w:rPr>
          <w:sz w:val="28"/>
          <w:szCs w:val="28"/>
        </w:rPr>
        <w:t xml:space="preserve">. </w:t>
      </w:r>
      <w:r w:rsidR="004C7E11">
        <w:rPr>
          <w:sz w:val="28"/>
          <w:szCs w:val="28"/>
        </w:rPr>
        <w:t>Уткино</w:t>
      </w:r>
      <w:r>
        <w:rPr>
          <w:sz w:val="28"/>
          <w:szCs w:val="28"/>
        </w:rPr>
        <w:t xml:space="preserve">, место работы </w:t>
      </w:r>
      <w:proofErr w:type="gramStart"/>
      <w:r>
        <w:rPr>
          <w:sz w:val="28"/>
          <w:szCs w:val="28"/>
        </w:rPr>
        <w:t>–</w:t>
      </w:r>
      <w:r w:rsidR="004C7E11">
        <w:rPr>
          <w:sz w:val="28"/>
          <w:szCs w:val="28"/>
        </w:rPr>
        <w:t>И</w:t>
      </w:r>
      <w:proofErr w:type="gramEnd"/>
      <w:r w:rsidR="004C7E11">
        <w:rPr>
          <w:sz w:val="28"/>
          <w:szCs w:val="28"/>
        </w:rPr>
        <w:t>П «Родичкин В.В.» продавец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B82F68">
        <w:rPr>
          <w:sz w:val="28"/>
          <w:szCs w:val="28"/>
        </w:rPr>
        <w:t>Уткинс</w:t>
      </w:r>
      <w:r w:rsidR="00C85597">
        <w:rPr>
          <w:sz w:val="28"/>
          <w:szCs w:val="28"/>
        </w:rPr>
        <w:t>ко</w:t>
      </w:r>
      <w:r w:rsidR="0067677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432466">
        <w:rPr>
          <w:sz w:val="28"/>
          <w:szCs w:val="28"/>
        </w:rPr>
        <w:t xml:space="preserve"> Рязанской области</w:t>
      </w:r>
      <w:r w:rsidR="00F92A1A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432466">
        <w:rPr>
          <w:sz w:val="28"/>
          <w:szCs w:val="28"/>
        </w:rPr>
        <w:t xml:space="preserve">Кузьмичевой Елене Васильевне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proofErr w:type="spellStart"/>
      <w:r w:rsidR="00432466">
        <w:rPr>
          <w:sz w:val="28"/>
          <w:szCs w:val="28"/>
        </w:rPr>
        <w:t>У</w:t>
      </w:r>
      <w:proofErr w:type="gramEnd"/>
      <w:r w:rsidR="00432466">
        <w:rPr>
          <w:sz w:val="28"/>
          <w:szCs w:val="28"/>
        </w:rPr>
        <w:t>тк</w:t>
      </w:r>
      <w:r w:rsidR="00F92A1A">
        <w:rPr>
          <w:sz w:val="28"/>
          <w:szCs w:val="28"/>
        </w:rPr>
        <w:t>и</w:t>
      </w:r>
      <w:r w:rsidR="00432466">
        <w:rPr>
          <w:sz w:val="28"/>
          <w:szCs w:val="28"/>
        </w:rPr>
        <w:t>нское</w:t>
      </w:r>
      <w:proofErr w:type="spellEnd"/>
      <w:r w:rsidR="00F92A1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432466">
        <w:rPr>
          <w:sz w:val="28"/>
          <w:szCs w:val="28"/>
        </w:rPr>
        <w:t xml:space="preserve"> Рязанской области</w:t>
      </w:r>
      <w:r w:rsidR="00F92A1A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432466">
        <w:rPr>
          <w:sz w:val="28"/>
          <w:szCs w:val="28"/>
        </w:rPr>
        <w:t>де</w:t>
      </w:r>
      <w:r>
        <w:rPr>
          <w:sz w:val="28"/>
          <w:szCs w:val="28"/>
        </w:rPr>
        <w:t>с</w:t>
      </w:r>
      <w:r w:rsidR="00432466">
        <w:rPr>
          <w:sz w:val="28"/>
          <w:szCs w:val="28"/>
        </w:rPr>
        <w:t>ят</w:t>
      </w:r>
      <w:r w:rsidR="00C85597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32466"/>
    <w:rsid w:val="00441BD5"/>
    <w:rsid w:val="00473528"/>
    <w:rsid w:val="00475013"/>
    <w:rsid w:val="004B1E5B"/>
    <w:rsid w:val="004C2D15"/>
    <w:rsid w:val="004C5A0E"/>
    <w:rsid w:val="004C7E11"/>
    <w:rsid w:val="004D672F"/>
    <w:rsid w:val="005226EB"/>
    <w:rsid w:val="00533E68"/>
    <w:rsid w:val="00537F4E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B3B5E"/>
    <w:rsid w:val="006F144F"/>
    <w:rsid w:val="007F5DD5"/>
    <w:rsid w:val="007F72AE"/>
    <w:rsid w:val="00815270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42FEB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2A1A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</cp:revision>
  <cp:lastPrinted>2022-07-29T08:01:00Z</cp:lastPrinted>
  <dcterms:created xsi:type="dcterms:W3CDTF">2022-08-01T05:56:00Z</dcterms:created>
  <dcterms:modified xsi:type="dcterms:W3CDTF">2022-07-29T08:02:00Z</dcterms:modified>
</cp:coreProperties>
</file>